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B1" w:rsidRPr="00931545" w:rsidRDefault="00AD3BB1" w:rsidP="00AD3BB1">
      <w:pPr>
        <w:spacing w:after="160" w:line="256" w:lineRule="auto"/>
        <w:rPr>
          <w:rFonts w:ascii="Bookman Old Style" w:hAnsi="Bookman Old Style"/>
          <w:b/>
          <w:sz w:val="18"/>
          <w:szCs w:val="18"/>
          <w:u w:val="single"/>
          <w:lang w:eastAsia="en-US"/>
        </w:rPr>
      </w:pPr>
      <w:r w:rsidRPr="00931545">
        <w:rPr>
          <w:rFonts w:ascii="Bookman Old Style" w:hAnsi="Bookman Old Style"/>
          <w:b/>
          <w:sz w:val="18"/>
          <w:szCs w:val="18"/>
          <w:u w:val="single"/>
          <w:lang w:eastAsia="en-US"/>
        </w:rPr>
        <w:t xml:space="preserve">Zmodyfikowany Załącznik nr 6 w zakresie Pakietu nr 4 </w:t>
      </w:r>
    </w:p>
    <w:p w:rsidR="00AD3BB1" w:rsidRDefault="00AD3BB1" w:rsidP="00AD3BB1">
      <w:pPr>
        <w:spacing w:after="160" w:line="256" w:lineRule="auto"/>
        <w:rPr>
          <w:rFonts w:ascii="Bookman Old Style" w:hAnsi="Bookman Old Style"/>
          <w:b/>
          <w:sz w:val="18"/>
          <w:szCs w:val="18"/>
          <w:lang w:eastAsia="en-US"/>
        </w:rPr>
      </w:pPr>
      <w:r>
        <w:rPr>
          <w:rFonts w:ascii="Bookman Old Style" w:hAnsi="Bookman Old Style"/>
          <w:b/>
          <w:sz w:val="18"/>
          <w:szCs w:val="18"/>
          <w:lang w:eastAsia="en-US"/>
        </w:rPr>
        <w:t xml:space="preserve">Specyfikacja techniczna oferowanego sprzętu </w:t>
      </w:r>
    </w:p>
    <w:p w:rsidR="00AD3BB1" w:rsidRDefault="00AD3BB1" w:rsidP="00AD3BB1">
      <w:pPr>
        <w:jc w:val="both"/>
        <w:rPr>
          <w:rFonts w:ascii="Bookman Old Style" w:hAnsi="Bookman Old Style"/>
          <w:b/>
          <w:i/>
          <w:sz w:val="18"/>
          <w:szCs w:val="18"/>
          <w:lang w:eastAsia="pl-PL"/>
        </w:rPr>
      </w:pPr>
      <w:r>
        <w:rPr>
          <w:rFonts w:ascii="Bookman Old Style" w:hAnsi="Bookman Old Style"/>
          <w:b/>
          <w:i/>
          <w:sz w:val="18"/>
          <w:szCs w:val="18"/>
        </w:rPr>
        <w:t>WYKONAWCA ……………………………………………………………………………………………………………………………..………</w:t>
      </w:r>
    </w:p>
    <w:p w:rsidR="00AD3BB1" w:rsidRPr="00E84468" w:rsidRDefault="00AD3BB1" w:rsidP="00AD3BB1">
      <w:pPr>
        <w:jc w:val="both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>…………………………………………………………………………</w:t>
      </w:r>
      <w:r w:rsidR="005F552C">
        <w:rPr>
          <w:rFonts w:ascii="Bookman Old Style" w:hAnsi="Bookman Old Style"/>
          <w:b/>
          <w:i/>
          <w:sz w:val="18"/>
          <w:szCs w:val="18"/>
        </w:rPr>
        <w:t>…………………………………………………………………………..…</w:t>
      </w:r>
      <w:bookmarkStart w:id="0" w:name="_GoBack"/>
      <w:bookmarkEnd w:id="0"/>
    </w:p>
    <w:p w:rsidR="00AD3BB1" w:rsidRPr="00383CCE" w:rsidRDefault="00AD3BB1" w:rsidP="00AD3BB1">
      <w:pPr>
        <w:suppressAutoHyphens/>
        <w:jc w:val="both"/>
        <w:rPr>
          <w:rFonts w:ascii="Bookman Old Style" w:hAnsi="Bookman Old Style"/>
          <w:sz w:val="18"/>
          <w:szCs w:val="18"/>
          <w:lang w:eastAsia="ar-SA"/>
        </w:rPr>
      </w:pPr>
      <w:r>
        <w:rPr>
          <w:rFonts w:ascii="Bookman Old Style" w:hAnsi="Bookman Old Style"/>
          <w:sz w:val="18"/>
          <w:szCs w:val="18"/>
          <w:lang w:eastAsia="ar-SA"/>
        </w:rPr>
        <w:t xml:space="preserve">Poniższe tabela określają minimalne parametry oferowanego sprzętu, których Zamawiający bezwzględnie wymaga. </w:t>
      </w:r>
    </w:p>
    <w:p w:rsidR="00AD3BB1" w:rsidRPr="00EE0AB5" w:rsidRDefault="00AD3BB1" w:rsidP="00AD3BB1">
      <w:pPr>
        <w:spacing w:after="160" w:line="256" w:lineRule="auto"/>
        <w:rPr>
          <w:rFonts w:ascii="Bookman Old Style" w:hAnsi="Bookman Old Style"/>
          <w:b/>
          <w:i/>
          <w:sz w:val="18"/>
          <w:szCs w:val="18"/>
          <w:lang w:eastAsia="en-US"/>
        </w:rPr>
      </w:pPr>
      <w:r w:rsidRPr="00EE0AB5">
        <w:rPr>
          <w:rFonts w:ascii="Bookman Old Style" w:hAnsi="Bookman Old Style"/>
          <w:b/>
          <w:i/>
          <w:sz w:val="18"/>
          <w:szCs w:val="18"/>
          <w:lang w:eastAsia="en-US"/>
        </w:rPr>
        <w:t>Pakiet nr 4* – Dostawa respiratorów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330"/>
      </w:tblGrid>
      <w:tr w:rsidR="00AD3BB1" w:rsidRPr="00B06445" w:rsidTr="00142FC1">
        <w:trPr>
          <w:trHeight w:val="148"/>
        </w:trPr>
        <w:tc>
          <w:tcPr>
            <w:tcW w:w="10490" w:type="dxa"/>
            <w:gridSpan w:val="2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Respirator- 6 sztuk</w:t>
            </w:r>
          </w:p>
        </w:tc>
      </w:tr>
      <w:tr w:rsidR="00AD3BB1" w:rsidRPr="00B06445" w:rsidTr="00142FC1">
        <w:trPr>
          <w:trHeight w:val="459"/>
        </w:trPr>
        <w:tc>
          <w:tcPr>
            <w:tcW w:w="2160" w:type="dxa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Producent:</w:t>
            </w:r>
          </w:p>
        </w:tc>
        <w:tc>
          <w:tcPr>
            <w:tcW w:w="8330" w:type="dxa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D3BB1" w:rsidRPr="00B06445" w:rsidTr="00142FC1">
        <w:trPr>
          <w:trHeight w:val="320"/>
        </w:trPr>
        <w:tc>
          <w:tcPr>
            <w:tcW w:w="2160" w:type="dxa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Oferowany model:</w:t>
            </w:r>
          </w:p>
        </w:tc>
        <w:tc>
          <w:tcPr>
            <w:tcW w:w="8330" w:type="dxa"/>
          </w:tcPr>
          <w:p w:rsidR="00AD3BB1" w:rsidRPr="00B06445" w:rsidRDefault="00AD3BB1" w:rsidP="00142FC1">
            <w:pPr>
              <w:keepNext/>
              <w:tabs>
                <w:tab w:val="left" w:pos="708"/>
              </w:tabs>
              <w:suppressAutoHyphens/>
              <w:spacing w:before="240" w:after="120"/>
              <w:rPr>
                <w:rFonts w:ascii="Bookman Old Style" w:eastAsia="Calibri" w:hAnsi="Bookman Old Style"/>
                <w:sz w:val="18"/>
                <w:szCs w:val="18"/>
                <w:lang w:eastAsia="ar-SA"/>
              </w:rPr>
            </w:pPr>
          </w:p>
        </w:tc>
      </w:tr>
      <w:tr w:rsidR="00AD3BB1" w:rsidRPr="00B06445" w:rsidTr="00142FC1">
        <w:trPr>
          <w:trHeight w:val="266"/>
        </w:trPr>
        <w:tc>
          <w:tcPr>
            <w:tcW w:w="2160" w:type="dxa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Kraj pochodzenia:</w:t>
            </w:r>
          </w:p>
        </w:tc>
        <w:tc>
          <w:tcPr>
            <w:tcW w:w="8330" w:type="dxa"/>
          </w:tcPr>
          <w:p w:rsidR="00AD3BB1" w:rsidRPr="00B06445" w:rsidRDefault="00AD3BB1" w:rsidP="00142FC1">
            <w:pPr>
              <w:keepNext/>
              <w:tabs>
                <w:tab w:val="left" w:pos="708"/>
              </w:tabs>
              <w:suppressAutoHyphens/>
              <w:spacing w:before="240" w:after="120"/>
              <w:rPr>
                <w:rFonts w:ascii="Bookman Old Style" w:eastAsia="Calibri" w:hAnsi="Bookman Old Style"/>
                <w:sz w:val="18"/>
                <w:szCs w:val="18"/>
                <w:lang w:eastAsia="ar-SA"/>
              </w:rPr>
            </w:pPr>
          </w:p>
        </w:tc>
      </w:tr>
      <w:tr w:rsidR="00AD3BB1" w:rsidRPr="00B06445" w:rsidTr="00142FC1">
        <w:trPr>
          <w:trHeight w:val="320"/>
        </w:trPr>
        <w:tc>
          <w:tcPr>
            <w:tcW w:w="2160" w:type="dxa"/>
          </w:tcPr>
          <w:p w:rsidR="00AD3BB1" w:rsidRPr="00B06445" w:rsidRDefault="00AD3BB1" w:rsidP="00142FC1">
            <w:pPr>
              <w:keepNext/>
              <w:tabs>
                <w:tab w:val="left" w:pos="708"/>
              </w:tabs>
              <w:suppressAutoHyphens/>
              <w:spacing w:before="240" w:after="120"/>
              <w:rPr>
                <w:rFonts w:ascii="Bookman Old Style" w:eastAsia="Calibri" w:hAnsi="Bookman Old Style"/>
                <w:b/>
                <w:sz w:val="18"/>
                <w:szCs w:val="18"/>
                <w:lang w:eastAsia="ar-SA"/>
              </w:rPr>
            </w:pPr>
            <w:r w:rsidRPr="00B06445">
              <w:rPr>
                <w:rFonts w:ascii="Bookman Old Style" w:eastAsia="Calibri" w:hAnsi="Bookman Old Style"/>
                <w:b/>
                <w:sz w:val="18"/>
                <w:szCs w:val="18"/>
                <w:lang w:eastAsia="ar-SA"/>
              </w:rPr>
              <w:t>Rok produkcji:</w:t>
            </w:r>
            <w:r w:rsidRPr="00B06445">
              <w:rPr>
                <w:rFonts w:ascii="Bookman Old Style" w:eastAsia="Calibri" w:hAnsi="Bookman Old Style"/>
                <w:sz w:val="18"/>
                <w:szCs w:val="18"/>
                <w:lang w:eastAsia="ar-SA"/>
              </w:rPr>
              <w:t xml:space="preserve"> fabrycznie nowy rok produkcji  od 2018r</w:t>
            </w:r>
          </w:p>
        </w:tc>
        <w:tc>
          <w:tcPr>
            <w:tcW w:w="8330" w:type="dxa"/>
          </w:tcPr>
          <w:p w:rsidR="00AD3BB1" w:rsidRPr="00B06445" w:rsidRDefault="00AD3BB1" w:rsidP="00142FC1">
            <w:pPr>
              <w:keepNext/>
              <w:tabs>
                <w:tab w:val="left" w:pos="708"/>
              </w:tabs>
              <w:suppressAutoHyphens/>
              <w:spacing w:before="240" w:after="120"/>
              <w:rPr>
                <w:rFonts w:ascii="Bookman Old Style" w:eastAsia="Calibri" w:hAnsi="Bookman Old Style"/>
                <w:sz w:val="18"/>
                <w:szCs w:val="18"/>
                <w:lang w:eastAsia="ar-SA"/>
              </w:rPr>
            </w:pPr>
          </w:p>
        </w:tc>
      </w:tr>
    </w:tbl>
    <w:p w:rsidR="00AD3BB1" w:rsidRDefault="00AD3BB1" w:rsidP="00AD3BB1">
      <w:pPr>
        <w:rPr>
          <w:rFonts w:ascii="Bookman Old Style" w:hAnsi="Bookman Old Style" w:cs="Arial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327"/>
        <w:gridCol w:w="2103"/>
        <w:gridCol w:w="4067"/>
      </w:tblGrid>
      <w:tr w:rsidR="00AD3BB1" w:rsidRPr="00B06445" w:rsidTr="00142FC1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L.p.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Opis parametrów wymaganych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Parametr wymagany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Potwierdzenie spełnienia warunku /</w:t>
            </w:r>
          </w:p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opisać</w:t>
            </w: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ind w:left="72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I PARAMETRY TECHNICZNE</w:t>
            </w: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Respirator do długotrwałej terapii niewydolności oddechowej różnego pochodzenia na podstawie jezdnej z blokadą kół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Respirator dla dzieci i dorosłych.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Tak, podać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Możliwość swobodnego obrotu ekranu i zmiany kąta nachylenia w celu dopasowania do wymagań stanowiska do intensywnej terapii bez użycia narzędzi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Możliwość powieszenia respiratora na sufitowej jednostce zasilającej (kolumnie) lub postawienia na półce kolumny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Zasilanie</w:t>
            </w: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Zasilanie w tlen i powietrze z sieci centralnej o ciśnieniu w zakresie minimum od 2,8 do 5,5 bar.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Zasilanie elektryczne 220-240 V; 60 </w:t>
            </w:r>
            <w:proofErr w:type="spellStart"/>
            <w:r w:rsidRPr="00B06445">
              <w:rPr>
                <w:rFonts w:ascii="Bookman Old Style" w:hAnsi="Bookman Old Style"/>
                <w:sz w:val="18"/>
                <w:szCs w:val="18"/>
              </w:rPr>
              <w:t>Hz</w:t>
            </w:r>
            <w:proofErr w:type="spellEnd"/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 / 50 </w:t>
            </w:r>
            <w:proofErr w:type="spellStart"/>
            <w:r w:rsidRPr="00B06445">
              <w:rPr>
                <w:rFonts w:ascii="Bookman Old Style" w:hAnsi="Bookman Old Style"/>
                <w:sz w:val="18"/>
                <w:szCs w:val="18"/>
              </w:rPr>
              <w:t>Hz</w:t>
            </w:r>
            <w:proofErr w:type="spellEnd"/>
            <w:r w:rsidRPr="00B06445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Awaryjne zasilanie z wewnętrznego akumulatora do podtrzymania pracy urządzenia na min.30 minut.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Tryby wentylacji</w:t>
            </w: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CMV, AC (CMV </w:t>
            </w:r>
            <w:proofErr w:type="spellStart"/>
            <w:r w:rsidRPr="00B06445">
              <w:rPr>
                <w:rFonts w:ascii="Bookman Old Style" w:hAnsi="Bookman Old Style"/>
                <w:sz w:val="18"/>
                <w:szCs w:val="18"/>
              </w:rPr>
              <w:t>Assist</w:t>
            </w:r>
            <w:proofErr w:type="spellEnd"/>
            <w:r w:rsidRPr="00B06445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SIMV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Tryb PSV z ustawianą przez użytkownika częstością minutową oddechów.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 xml:space="preserve">Tak, podać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PEEP/CPAP.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Oddech na dwóch poziomach ciśnienia typu </w:t>
            </w:r>
            <w:proofErr w:type="spellStart"/>
            <w:r w:rsidRPr="00B06445">
              <w:rPr>
                <w:rFonts w:ascii="Bookman Old Style" w:hAnsi="Bookman Old Style"/>
                <w:sz w:val="18"/>
                <w:szCs w:val="18"/>
              </w:rPr>
              <w:t>BiLevel</w:t>
            </w:r>
            <w:proofErr w:type="spellEnd"/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proofErr w:type="spellStart"/>
            <w:r w:rsidRPr="00B06445">
              <w:rPr>
                <w:rFonts w:ascii="Bookman Old Style" w:hAnsi="Bookman Old Style"/>
                <w:sz w:val="18"/>
                <w:szCs w:val="18"/>
              </w:rPr>
              <w:t>DuoPAP</w:t>
            </w:r>
            <w:proofErr w:type="spellEnd"/>
            <w:r w:rsidRPr="00B06445">
              <w:rPr>
                <w:rFonts w:ascii="Bookman Old Style" w:hAnsi="Bookman Old Style"/>
                <w:sz w:val="18"/>
                <w:szCs w:val="18"/>
              </w:rPr>
              <w:t>, BIPAP.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Wydzielony tryb wentylacji APRV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Automatyczna regulacja czasu niskiego ciśnienia dla APRV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Tryby wentylacji specjalne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F5050E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F5050E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F5050E">
              <w:rPr>
                <w:rFonts w:ascii="Bookman Old Style" w:hAnsi="Bookman Old Style"/>
                <w:sz w:val="18"/>
                <w:szCs w:val="18"/>
              </w:rPr>
              <w:t>Tryb wentylacji nieinwazyjnej (NIV) dostępny w trybach wentylacji minimum SIMV, CPAP+PS, AC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493698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  <w:highlight w:val="green"/>
              </w:rPr>
            </w:pPr>
            <w:r w:rsidRPr="00F5050E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493698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  <w:highlight w:val="green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roofErr w:type="spellStart"/>
            <w:r w:rsidRPr="00120C4F">
              <w:rPr>
                <w:rFonts w:ascii="Bookman Old Style" w:hAnsi="Bookman Old Style"/>
                <w:sz w:val="18"/>
                <w:szCs w:val="18"/>
                <w:lang w:val="en-US"/>
              </w:rPr>
              <w:t>Tryb</w:t>
            </w:r>
            <w:proofErr w:type="spellEnd"/>
            <w:r w:rsidRPr="00120C4F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C4F">
              <w:rPr>
                <w:rFonts w:ascii="Bookman Old Style" w:hAnsi="Bookman Old Style"/>
                <w:sz w:val="18"/>
                <w:szCs w:val="18"/>
                <w:lang w:val="en-US"/>
              </w:rPr>
              <w:t>wentylacji</w:t>
            </w:r>
            <w:proofErr w:type="spellEnd"/>
            <w:r w:rsidRPr="00120C4F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C4F">
              <w:rPr>
                <w:rFonts w:ascii="Bookman Old Style" w:hAnsi="Bookman Old Style"/>
                <w:sz w:val="18"/>
                <w:szCs w:val="18"/>
                <w:lang w:val="en-US"/>
              </w:rPr>
              <w:t>typu</w:t>
            </w:r>
            <w:proofErr w:type="spellEnd"/>
            <w:r w:rsidRPr="00120C4F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Volume Support (VSV)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EB2578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EB2578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EB2578">
              <w:rPr>
                <w:rFonts w:ascii="Bookman Old Style" w:hAnsi="Bookman Old Style"/>
                <w:sz w:val="18"/>
                <w:szCs w:val="18"/>
              </w:rPr>
              <w:t>Różne tryby wentylacji w tym wentylacja typu VPS – „szumowa” lub „proporcjonalna” PAV+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493698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  <w:highlight w:val="green"/>
              </w:rPr>
            </w:pPr>
            <w:r w:rsidRPr="00EB2578">
              <w:rPr>
                <w:rFonts w:ascii="Bookman Old Style" w:hAnsi="Bookman Old Style"/>
                <w:b/>
                <w:sz w:val="18"/>
                <w:szCs w:val="18"/>
              </w:rPr>
              <w:t>Tak, podać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Tryb automatycznego odzwyczajania pacjenta od wentylacji mechanicznej z automatyczną regulacją poziomu wspomagania ciśnienia na podstawie analizy etCO2, objętości i RR analizowanych przez respirator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Automatyczna kompensacja oporów rurki tracheotomijnej (ATC) dostępne w trybach spontanicznych i wymuszonych; wewnętrzna średnica rurki </w:t>
            </w:r>
            <w:proofErr w:type="spellStart"/>
            <w:r w:rsidRPr="00B06445">
              <w:rPr>
                <w:rFonts w:ascii="Bookman Old Style" w:hAnsi="Bookman Old Style"/>
                <w:sz w:val="18"/>
                <w:szCs w:val="18"/>
              </w:rPr>
              <w:t>wewnątrztchawiczej</w:t>
            </w:r>
            <w:proofErr w:type="spellEnd"/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 ET w rozmiarze min. 2-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B06445">
                <w:rPr>
                  <w:rFonts w:ascii="Bookman Old Style" w:hAnsi="Bookman Old Style"/>
                  <w:sz w:val="18"/>
                  <w:szCs w:val="18"/>
                </w:rPr>
                <w:t>12 mm</w:t>
              </w:r>
            </w:smartTag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 oraz rurki tracheotomijnej w </w:t>
            </w:r>
            <w:proofErr w:type="spellStart"/>
            <w:r w:rsidRPr="00B06445">
              <w:rPr>
                <w:rFonts w:ascii="Bookman Old Style" w:hAnsi="Bookman Old Style"/>
                <w:sz w:val="18"/>
                <w:szCs w:val="18"/>
              </w:rPr>
              <w:t>rozm</w:t>
            </w:r>
            <w:proofErr w:type="spellEnd"/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. min. 2,5 do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B06445">
                <w:rPr>
                  <w:rFonts w:ascii="Bookman Old Style" w:hAnsi="Bookman Old Style"/>
                  <w:sz w:val="18"/>
                  <w:szCs w:val="18"/>
                </w:rPr>
                <w:t>12 mm</w:t>
              </w:r>
            </w:smartTag>
            <w:r w:rsidRPr="00B06445">
              <w:rPr>
                <w:rFonts w:ascii="Bookman Old Style" w:hAnsi="Bookman Old Style"/>
                <w:sz w:val="18"/>
                <w:szCs w:val="18"/>
              </w:rPr>
              <w:t>; stopień kompensacji regulowany w zakresie 0-100%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Tak, podać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Manewr kreślenia pętli P-V przy niskim przepływie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tabs>
                <w:tab w:val="left" w:pos="1815"/>
              </w:tabs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Kompensacja przecieków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Automatyczne westchnienia z regulacją parametrów westchnień.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Możliwość prowadzenia wentylacji z ustalonym przez operatora stosunkiem wdech wydech (I:E).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Tak, podać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Częstość oddechów przy wentylacji CMV-IPPV minimum 1 – 95 1/min.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Tak, podać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Objętość pojedynczego oddechu minimum od 20 </w:t>
            </w:r>
          </w:p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do 2000 ml.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Tak, podać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Regulowane ciśnienie wdechu dla wentylacji ciśnieniowo kontrolowanych minimum od 1 do 90 cmH2O.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Tak, podać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Ciśnienie wspomagane PSV minimum od 0 do 90 cmH2O.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 xml:space="preserve">Tak, podać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Możliwość ustawienia PEEP/CPAP minimum od </w:t>
            </w:r>
          </w:p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0 do 50 cmH2O.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Tak, podać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Stężenie tlenu w mieszaninie oddechowej regulowane płynnie w granicach 21-100% (elektroniczny mieszalnik gazów).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Tak, podać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Wyzwalanie oddechu, czułość przepływowa: minimalny zakres czułości </w:t>
            </w:r>
            <w:proofErr w:type="spellStart"/>
            <w:r w:rsidRPr="00B06445">
              <w:rPr>
                <w:rFonts w:ascii="Bookman Old Style" w:hAnsi="Bookman Old Style"/>
                <w:sz w:val="18"/>
                <w:szCs w:val="18"/>
              </w:rPr>
              <w:t>triggera</w:t>
            </w:r>
            <w:proofErr w:type="spellEnd"/>
            <w:r w:rsidRPr="00B06445">
              <w:rPr>
                <w:rFonts w:ascii="Bookman Old Style" w:hAnsi="Bookman Old Style"/>
                <w:sz w:val="18"/>
                <w:szCs w:val="18"/>
              </w:rPr>
              <w:t>: 0,5 l/min – 15 l/min.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 xml:space="preserve">Tak, podać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Płynna regulacja czasu lub współczynnika narastania przepływu dla oddechu ciśnieniowo kontrolowanego i ciśnieniowo wspomaganych.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Regulacja czułości zakończenia fazy wdechu dla oddechów ciśnieniowo wspomaganych w zakresie minimum 5 – 65 % szczytowego przepływu wdechowego.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Tak, podać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Rzeczywista częstość oddychania.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Częstość oddechów spontanicznych.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Objętość pojedynczego oddechu.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Częstość oddechów wyzwalanych przez pacjenta.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Objętość pojedynczego oddechu wspomaganego ciśnieniowo przy wentylacji SIMV.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Rzeczywista objętość wentylacji minutowej MV.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Rzeczywista objętość wentylacji minutowej spontanicznej.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Wentylacja minutowa, objętość lub frakcja przecieku.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Ciśnienie PEEP.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Ciśnienie okluzji P,01 </w:t>
            </w:r>
            <w:r w:rsidRPr="00B06445">
              <w:rPr>
                <w:rFonts w:ascii="Bookman Old Style" w:hAnsi="Bookman Old Style"/>
                <w:iCs/>
                <w:sz w:val="18"/>
                <w:szCs w:val="18"/>
              </w:rPr>
              <w:t>oraz indeks płytkiego dyszenia RSB, NIF (</w:t>
            </w:r>
            <w:proofErr w:type="spellStart"/>
            <w:r w:rsidRPr="00B06445">
              <w:rPr>
                <w:rFonts w:ascii="Bookman Old Style" w:hAnsi="Bookman Old Style"/>
                <w:iCs/>
                <w:sz w:val="18"/>
                <w:szCs w:val="18"/>
              </w:rPr>
              <w:t>Negative</w:t>
            </w:r>
            <w:proofErr w:type="spellEnd"/>
            <w:r w:rsidRPr="00B06445">
              <w:rPr>
                <w:rFonts w:ascii="Bookman Old Style" w:hAnsi="Bookman Old Style"/>
                <w:iCs/>
                <w:sz w:val="18"/>
                <w:szCs w:val="18"/>
              </w:rPr>
              <w:t xml:space="preserve"> </w:t>
            </w:r>
            <w:proofErr w:type="spellStart"/>
            <w:r w:rsidRPr="00B06445">
              <w:rPr>
                <w:rFonts w:ascii="Bookman Old Style" w:hAnsi="Bookman Old Style"/>
                <w:iCs/>
                <w:sz w:val="18"/>
                <w:szCs w:val="18"/>
              </w:rPr>
              <w:t>Inspiratory</w:t>
            </w:r>
            <w:proofErr w:type="spellEnd"/>
            <w:r w:rsidRPr="00B06445">
              <w:rPr>
                <w:rFonts w:ascii="Bookman Old Style" w:hAnsi="Bookman Old Style"/>
                <w:iCs/>
                <w:sz w:val="18"/>
                <w:szCs w:val="18"/>
              </w:rPr>
              <w:t xml:space="preserve"> Force)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Szczytowe ciśnienie wdechowe.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Ciśnienie średnie.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Ciśnienie fazy Plateau.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Integralny pomiar stężenia tlenu metodą paramagnetyczną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Możliwość wykonania manewru rekrutacji pęcherzyków płucnych poprzez płynne, bezpośrednie i jednoczesne zwiększanie ciśnienia szczytowego i PEEP – opisać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Wyświetlacz respiratora</w:t>
            </w: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Prezentacja na kolorowym minimum </w:t>
            </w:r>
            <w:smartTag w:uri="urn:schemas-microsoft-com:office:smarttags" w:element="metricconverter">
              <w:smartTagPr>
                <w:attr w:name="ProductID" w:val="17”"/>
              </w:smartTagPr>
              <w:r w:rsidRPr="00B06445">
                <w:rPr>
                  <w:rFonts w:ascii="Bookman Old Style" w:hAnsi="Bookman Old Style"/>
                  <w:sz w:val="18"/>
                  <w:szCs w:val="18"/>
                </w:rPr>
                <w:t>17”</w:t>
              </w:r>
            </w:smartTag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 ekranie respiratora krzywych oddechowych: ciśnienie/czas, przepływ/czas, objętość/czas – z możliwością jednoczesnej obserwacji minimum trzech krzywych na ekranie, nie dopuszcza się ekranów kopiujących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Tak, podać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Prezentacja na kolorowym minimum </w:t>
            </w:r>
            <w:smartTag w:uri="urn:schemas-microsoft-com:office:smarttags" w:element="metricconverter">
              <w:smartTagPr>
                <w:attr w:name="ProductID" w:val="17”"/>
              </w:smartTagPr>
              <w:r w:rsidRPr="00B06445">
                <w:rPr>
                  <w:rFonts w:ascii="Bookman Old Style" w:hAnsi="Bookman Old Style"/>
                  <w:sz w:val="18"/>
                  <w:szCs w:val="18"/>
                </w:rPr>
                <w:t>17”</w:t>
              </w:r>
            </w:smartTag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 ekranie respiratora pętli oddechowych co najmniej: ciśnienie/objętość, przepływ/objętość,</w:t>
            </w:r>
          </w:p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nie dopuszcza się ekranów kopiujących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Tak, podać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Prezentacja na kolorowym minimum </w:t>
            </w:r>
            <w:smartTag w:uri="urn:schemas-microsoft-com:office:smarttags" w:element="metricconverter">
              <w:smartTagPr>
                <w:attr w:name="ProductID" w:val="17”"/>
              </w:smartTagPr>
              <w:r w:rsidRPr="00B06445">
                <w:rPr>
                  <w:rFonts w:ascii="Bookman Old Style" w:hAnsi="Bookman Old Style"/>
                  <w:sz w:val="18"/>
                  <w:szCs w:val="18"/>
                </w:rPr>
                <w:t>17”</w:t>
              </w:r>
            </w:smartTag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 ekranie respiratora trendów mierzonych parametrów –  </w:t>
            </w:r>
            <w:r w:rsidRPr="00B06445">
              <w:rPr>
                <w:rFonts w:ascii="Bookman Old Style" w:hAnsi="Bookman Old Style"/>
                <w:sz w:val="18"/>
                <w:szCs w:val="18"/>
              </w:rPr>
              <w:lastRenderedPageBreak/>
              <w:t>co najmniej 7 dni, nie dopuszcza się ekranów kopiujących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Tak, podać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iCs/>
                <w:sz w:val="18"/>
                <w:szCs w:val="18"/>
              </w:rPr>
              <w:t>Zapamiętywanie wydarzeń, alarmów min 2000 zdarzeń.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Tak, podać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Kategorie alarmów według ważności.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Alarm wadliwej pracy elektroniki aparatu.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Alarm braku zasilania w energię elektryczną.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Alarm niskiego ciśnienia gazów zasilających.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Alarm za wysokiego i za niskiego stężenia tlenu.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Alarm całkowitej objętości minutowej za wysokiej i za niskiej.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Alarm za wysokiej objętości oddechowej TV.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Alarm za wysokiej objętości oddechowej – </w:t>
            </w:r>
            <w:proofErr w:type="spellStart"/>
            <w:r w:rsidRPr="00B06445">
              <w:rPr>
                <w:rFonts w:ascii="Bookman Old Style" w:hAnsi="Bookman Old Style"/>
                <w:sz w:val="18"/>
                <w:szCs w:val="18"/>
              </w:rPr>
              <w:t>tachypnea</w:t>
            </w:r>
            <w:proofErr w:type="spellEnd"/>
            <w:r w:rsidRPr="00B06445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Alarm zbyt wysokiego ciśnienia szczytowego.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Alarm bezdechu z automatycznym uruchomieniem wentylacji zastępczej.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iCs/>
                <w:sz w:val="18"/>
                <w:szCs w:val="18"/>
              </w:rPr>
              <w:t>Pamięć alarmów z komentarzem min.500 zdarzeń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Tak, podać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Zabezpieczenie przed przypadkową zmianą nastawionych parametrów.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Funkcja </w:t>
            </w:r>
            <w:proofErr w:type="spellStart"/>
            <w:r w:rsidRPr="00B06445">
              <w:rPr>
                <w:rFonts w:ascii="Bookman Old Style" w:hAnsi="Bookman Old Style"/>
                <w:sz w:val="18"/>
                <w:szCs w:val="18"/>
              </w:rPr>
              <w:t>autotestu</w:t>
            </w:r>
            <w:proofErr w:type="spellEnd"/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   aparatu dokonywana automatycznie po włączeniu.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Nebulizator do wziewnego podawania leków do każdego respiratora, sterowanie </w:t>
            </w:r>
            <w:proofErr w:type="spellStart"/>
            <w:r w:rsidRPr="00B06445">
              <w:rPr>
                <w:rFonts w:ascii="Bookman Old Style" w:hAnsi="Bookman Old Style"/>
                <w:sz w:val="18"/>
                <w:szCs w:val="18"/>
              </w:rPr>
              <w:t>nebuliazatorem</w:t>
            </w:r>
            <w:proofErr w:type="spellEnd"/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 z ekranu respiratora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Dreny gazowe do podłączenia respiratora o dł. min. </w:t>
            </w:r>
            <w:smartTag w:uri="urn:schemas-microsoft-com:office:smarttags" w:element="metricconverter">
              <w:smartTagPr>
                <w:attr w:name="ProductID" w:val="3 m"/>
              </w:smartTagPr>
              <w:r w:rsidRPr="00B06445">
                <w:rPr>
                  <w:rFonts w:ascii="Bookman Old Style" w:hAnsi="Bookman Old Style"/>
                  <w:sz w:val="18"/>
                  <w:szCs w:val="18"/>
                </w:rPr>
                <w:t>3 m</w:t>
              </w:r>
            </w:smartTag>
            <w:r w:rsidRPr="00B06445">
              <w:rPr>
                <w:rFonts w:ascii="Bookman Old Style" w:hAnsi="Bookman Old Style"/>
                <w:sz w:val="18"/>
                <w:szCs w:val="18"/>
              </w:rPr>
              <w:t>. z końcówkami DIN/AGA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iCs/>
                <w:sz w:val="18"/>
                <w:szCs w:val="18"/>
              </w:rPr>
              <w:t>W przypadku zmiany trybu i parametrów wentylacji, możliwość łatwego powrotu do poprzednich nastawień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Wyposażenie dodatkowe</w:t>
            </w: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Płuco testowe wielokrotnego użytku do każdego respiratora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iCs/>
                <w:sz w:val="18"/>
                <w:szCs w:val="18"/>
              </w:rPr>
              <w:t>Ramie podtrzymujące układ pacjenta do każdego respiratora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tabs>
                <w:tab w:val="left" w:pos="360"/>
              </w:tabs>
              <w:suppressAutoHyphens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Do każdego respiratora:</w:t>
            </w:r>
          </w:p>
          <w:p w:rsidR="00AD3BB1" w:rsidRPr="00B06445" w:rsidRDefault="00AD3BB1" w:rsidP="00142FC1">
            <w:pPr>
              <w:tabs>
                <w:tab w:val="left" w:pos="360"/>
              </w:tabs>
              <w:suppressAutoHyphens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- 50 szt. układów jednorazowych, </w:t>
            </w:r>
          </w:p>
          <w:p w:rsidR="00AD3BB1" w:rsidRPr="00B06445" w:rsidRDefault="00AD3BB1" w:rsidP="00142FC1">
            <w:pPr>
              <w:tabs>
                <w:tab w:val="left" w:pos="360"/>
              </w:tabs>
              <w:suppressAutoHyphens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- 50 szt. filtrów mechanicznych  </w:t>
            </w:r>
          </w:p>
          <w:p w:rsidR="00AD3BB1" w:rsidRPr="00B06445" w:rsidRDefault="00AD3BB1" w:rsidP="00142FC1">
            <w:pPr>
              <w:tabs>
                <w:tab w:val="left" w:pos="360"/>
              </w:tabs>
              <w:suppressAutoHyphens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- 20 szt. zastawek oddechowych jednorazowych, </w:t>
            </w:r>
          </w:p>
          <w:p w:rsidR="00AD3BB1" w:rsidRPr="00B06445" w:rsidRDefault="00AD3BB1" w:rsidP="00142FC1">
            <w:pPr>
              <w:tabs>
                <w:tab w:val="left" w:pos="360"/>
              </w:tabs>
              <w:suppressAutoHyphens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- 2 zastawki wydechowe wielorazowego użytku </w:t>
            </w:r>
          </w:p>
          <w:p w:rsidR="00AD3BB1" w:rsidRPr="00B06445" w:rsidRDefault="00AD3BB1" w:rsidP="00142FC1">
            <w:pPr>
              <w:tabs>
                <w:tab w:val="left" w:pos="360"/>
              </w:tabs>
              <w:suppressAutoHyphens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- 10 szt. czujników przepływu ID,    </w:t>
            </w:r>
          </w:p>
          <w:p w:rsidR="00AD3BB1" w:rsidRPr="00B06445" w:rsidRDefault="00AD3BB1" w:rsidP="00142FC1">
            <w:pPr>
              <w:tabs>
                <w:tab w:val="left" w:pos="360"/>
              </w:tabs>
              <w:suppressAutoHyphens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- </w:t>
            </w:r>
            <w:r w:rsidRPr="00B06445">
              <w:rPr>
                <w:rFonts w:ascii="Bookman Old Style" w:hAnsi="Bookman Old Style"/>
                <w:color w:val="000000"/>
                <w:kern w:val="1"/>
                <w:sz w:val="18"/>
                <w:szCs w:val="18"/>
              </w:rPr>
              <w:t>1 czujnik przepływu do dezynfekcji i sterylizacji</w:t>
            </w:r>
          </w:p>
          <w:p w:rsidR="00AD3BB1" w:rsidRPr="00B06445" w:rsidRDefault="00AD3BB1" w:rsidP="00142FC1">
            <w:pPr>
              <w:tabs>
                <w:tab w:val="left" w:pos="360"/>
              </w:tabs>
              <w:suppressAutoHyphens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- 20 szt. kuwet do czujnika ETCO2 jednorazowych, </w:t>
            </w:r>
          </w:p>
          <w:p w:rsidR="00AD3BB1" w:rsidRPr="00B06445" w:rsidRDefault="00AD3BB1" w:rsidP="00142FC1">
            <w:pPr>
              <w:tabs>
                <w:tab w:val="left" w:pos="360"/>
              </w:tabs>
              <w:suppressAutoHyphens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- 1 szt. kuweta do czujnika ETCO2 wielorazowego użytku,,                                                                 -  2 szt. </w:t>
            </w:r>
            <w:proofErr w:type="spellStart"/>
            <w:r w:rsidRPr="00B06445">
              <w:rPr>
                <w:rFonts w:ascii="Bookman Old Style" w:hAnsi="Bookman Old Style"/>
                <w:sz w:val="18"/>
                <w:szCs w:val="18"/>
              </w:rPr>
              <w:t>pełnotwarzowych</w:t>
            </w:r>
            <w:proofErr w:type="spellEnd"/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 masek do nieinwazyjnej wentylacji z miękką poduszką wypełnioną żelem silikonowym rozmiar L,XL, -    - pokrowiec na respirator,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Tak, podać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Dodatkowe opcje</w:t>
            </w: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280F8E" w:rsidRDefault="00AD3BB1" w:rsidP="00142FC1">
            <w:pPr>
              <w:rPr>
                <w:rFonts w:ascii="Bookman Old Style" w:hAnsi="Bookman Old Style"/>
                <w:sz w:val="18"/>
                <w:szCs w:val="18"/>
                <w:highlight w:val="red"/>
              </w:rPr>
            </w:pPr>
            <w:r w:rsidRPr="007879A1">
              <w:rPr>
                <w:rFonts w:ascii="Bookman Old Style" w:hAnsi="Bookman Old Style"/>
                <w:sz w:val="18"/>
                <w:szCs w:val="18"/>
              </w:rPr>
              <w:t>Możliwość sterylizacji kompletnego układu pacjenta wraz z zastawką wydechową.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Polski interfejs i oprogramowanie aparatu.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Oferowane urządzenie poza wymienionymi powyżej parametrami powinno zawierać wyposażenie standardowe producenta.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snapToGrid w:val="0"/>
              <w:ind w:left="-36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Warunki gwarancji</w:t>
            </w: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Gwarancja min. 36</w:t>
            </w: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 miesięcy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Tak, podać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Instrukcja obsługi w języku polskim  (z dostawą)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 xml:space="preserve">Bezpłatny serwis w okresie trwania gwarancji w tym z wymianą części zalecanych przez producenta z wyłączeniem części zużywalnych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Czas usunięcia awarii maksymalnie 5 dni roboczych (przy konieczności sprowadzenia części zamiennych z zagranicy 10 dni roboczych)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Gwarancja urządzenia zastępczego w przypadku diagnozowanie usterki trwającej więcej niż 10 dni roboczych oraz na czas naprawy dłuższy niż 10 dni roboczych (urządzenie zastępcze o zbliżonych parametrach technicznych, jakościowych i funkcjonalnych)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Dokumentacja dopuszczająca do używania (paszport), Karta gwarancyjna, instrukcja w języku polskim dostarczona przy dostawie aparatu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D3BB1" w:rsidRPr="00B06445" w:rsidTr="00142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AD3BB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sz w:val="18"/>
                <w:szCs w:val="18"/>
              </w:rPr>
              <w:t>Certyfikat CE i Deklaracja zgodności WE na respirator z osprzętem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6445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1" w:rsidRPr="00B06445" w:rsidRDefault="00AD3BB1" w:rsidP="00142FC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AD3BB1" w:rsidRPr="00B06445" w:rsidRDefault="00AD3BB1" w:rsidP="00AD3BB1">
      <w:pPr>
        <w:rPr>
          <w:rFonts w:ascii="Bookman Old Style" w:hAnsi="Bookman Old Style" w:cs="Arial"/>
          <w:sz w:val="18"/>
          <w:szCs w:val="18"/>
        </w:rPr>
      </w:pPr>
      <w:r w:rsidRPr="00B06445">
        <w:rPr>
          <w:rFonts w:ascii="Bookman Old Style" w:hAnsi="Bookman Old Style" w:cs="Arial"/>
          <w:sz w:val="18"/>
          <w:szCs w:val="18"/>
        </w:rPr>
        <w:tab/>
      </w:r>
      <w:r w:rsidRPr="00B06445">
        <w:rPr>
          <w:rFonts w:ascii="Bookman Old Style" w:hAnsi="Bookman Old Style" w:cs="Arial"/>
          <w:sz w:val="18"/>
          <w:szCs w:val="18"/>
        </w:rPr>
        <w:tab/>
      </w:r>
      <w:r w:rsidRPr="00B06445">
        <w:rPr>
          <w:rFonts w:ascii="Bookman Old Style" w:hAnsi="Bookman Old Style" w:cs="Arial"/>
          <w:sz w:val="18"/>
          <w:szCs w:val="18"/>
        </w:rPr>
        <w:tab/>
      </w:r>
    </w:p>
    <w:p w:rsidR="00AD3BB1" w:rsidRPr="00F77AD2" w:rsidRDefault="00AD3BB1" w:rsidP="00AD3BB1">
      <w:pPr>
        <w:pStyle w:val="NormalnyWeb"/>
        <w:spacing w:before="0" w:beforeAutospacing="0" w:after="0" w:afterAutospacing="0"/>
        <w:rPr>
          <w:rFonts w:ascii="Bookman Old Style" w:hAnsi="Bookman Old Style" w:cs="Calibri"/>
          <w:b/>
          <w:sz w:val="18"/>
          <w:szCs w:val="18"/>
        </w:rPr>
      </w:pPr>
    </w:p>
    <w:p w:rsidR="00AD3BB1" w:rsidRPr="00F77AD2" w:rsidRDefault="00AD3BB1" w:rsidP="00AD3BB1">
      <w:pPr>
        <w:pStyle w:val="NormalnyWeb"/>
        <w:spacing w:before="0" w:beforeAutospacing="0" w:after="0" w:afterAutospacing="0"/>
        <w:rPr>
          <w:rFonts w:ascii="Bookman Old Style" w:hAnsi="Bookman Old Style" w:cs="Calibri"/>
          <w:b/>
          <w:sz w:val="18"/>
          <w:szCs w:val="18"/>
        </w:rPr>
      </w:pPr>
    </w:p>
    <w:p w:rsidR="00AD3BB1" w:rsidRPr="00F77AD2" w:rsidRDefault="00AD3BB1" w:rsidP="00AD3BB1">
      <w:pPr>
        <w:spacing w:after="0" w:line="240" w:lineRule="auto"/>
        <w:rPr>
          <w:rFonts w:ascii="Bookman Old Style" w:hAnsi="Bookman Old Style" w:cs="Arial"/>
          <w:bCs/>
          <w:sz w:val="18"/>
          <w:szCs w:val="18"/>
        </w:rPr>
      </w:pPr>
    </w:p>
    <w:p w:rsidR="00AD3BB1" w:rsidRPr="00F77AD2" w:rsidRDefault="00AD3BB1" w:rsidP="00AD3BB1">
      <w:pPr>
        <w:spacing w:after="0" w:line="240" w:lineRule="auto"/>
        <w:rPr>
          <w:rFonts w:ascii="Bookman Old Style" w:hAnsi="Bookman Old Style" w:cs="Arial"/>
          <w:bCs/>
          <w:sz w:val="18"/>
          <w:szCs w:val="18"/>
        </w:rPr>
      </w:pPr>
    </w:p>
    <w:p w:rsidR="00AD3BB1" w:rsidRPr="00F77AD2" w:rsidRDefault="00AD3BB1" w:rsidP="00AD3BB1">
      <w:pPr>
        <w:spacing w:after="0" w:line="240" w:lineRule="auto"/>
        <w:rPr>
          <w:rFonts w:ascii="Bookman Old Style" w:hAnsi="Bookman Old Style"/>
          <w:b/>
          <w:sz w:val="18"/>
          <w:szCs w:val="18"/>
          <w:lang w:eastAsia="en-US"/>
        </w:rPr>
      </w:pPr>
    </w:p>
    <w:p w:rsidR="00AD3BB1" w:rsidRPr="00F77AD2" w:rsidRDefault="00AD3BB1" w:rsidP="00AD3BB1">
      <w:pPr>
        <w:rPr>
          <w:rFonts w:ascii="Bookman Old Style" w:hAnsi="Bookman Old Style" w:cs="Calibri"/>
          <w:sz w:val="18"/>
          <w:szCs w:val="18"/>
          <w:lang w:eastAsia="pl-PL"/>
        </w:rPr>
      </w:pPr>
    </w:p>
    <w:p w:rsidR="00AD3BB1" w:rsidRPr="00F77AD2" w:rsidRDefault="00AD3BB1" w:rsidP="00AD3BB1">
      <w:pPr>
        <w:rPr>
          <w:rFonts w:ascii="Bookman Old Style" w:hAnsi="Bookman Old Style" w:cs="Arial"/>
          <w:bCs/>
          <w:sz w:val="18"/>
          <w:szCs w:val="18"/>
        </w:rPr>
      </w:pPr>
    </w:p>
    <w:p w:rsidR="00AD3BB1" w:rsidRPr="00F77AD2" w:rsidRDefault="00AD3BB1" w:rsidP="00AD3BB1">
      <w:pPr>
        <w:rPr>
          <w:rFonts w:ascii="Bookman Old Style" w:hAnsi="Bookman Old Style"/>
          <w:sz w:val="18"/>
          <w:szCs w:val="18"/>
        </w:rPr>
      </w:pPr>
      <w:r w:rsidRPr="00F77AD2">
        <w:rPr>
          <w:rFonts w:ascii="Bookman Old Style" w:hAnsi="Bookman Old Style" w:cs="Arial"/>
          <w:bCs/>
          <w:sz w:val="18"/>
          <w:szCs w:val="18"/>
        </w:rPr>
        <w:t xml:space="preserve"> </w:t>
      </w:r>
      <w:r w:rsidRPr="00F77AD2">
        <w:rPr>
          <w:rFonts w:ascii="Bookman Old Style" w:hAnsi="Bookman Old Style"/>
          <w:iCs/>
          <w:sz w:val="18"/>
          <w:szCs w:val="18"/>
          <w:lang w:eastAsia="en-US"/>
        </w:rPr>
        <w:t xml:space="preserve"> </w:t>
      </w:r>
      <w:r w:rsidRPr="00F77AD2">
        <w:rPr>
          <w:rFonts w:ascii="Bookman Old Style" w:hAnsi="Bookman Old Style"/>
          <w:iCs/>
          <w:sz w:val="18"/>
          <w:szCs w:val="18"/>
          <w:u w:val="single"/>
          <w:lang w:eastAsia="en-US"/>
        </w:rPr>
        <w:t xml:space="preserve"> </w:t>
      </w:r>
    </w:p>
    <w:p w:rsidR="00AD3BB1" w:rsidRPr="00BC642F" w:rsidRDefault="00AD3BB1" w:rsidP="00AD3BB1">
      <w:pPr>
        <w:rPr>
          <w:rFonts w:ascii="Bookman Old Style" w:hAnsi="Bookman Old Style"/>
          <w:sz w:val="18"/>
          <w:szCs w:val="18"/>
        </w:rPr>
      </w:pPr>
    </w:p>
    <w:p w:rsidR="00AD3BB1" w:rsidRPr="00785E07" w:rsidRDefault="00AD3BB1" w:rsidP="00AD3BB1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A0444F">
        <w:rPr>
          <w:rFonts w:ascii="Bookman Old Style" w:hAnsi="Bookman Old Style" w:cs="Arial"/>
          <w:b/>
          <w:bCs/>
          <w:sz w:val="18"/>
          <w:szCs w:val="18"/>
        </w:rPr>
        <w:t xml:space="preserve"> </w:t>
      </w:r>
    </w:p>
    <w:p w:rsidR="000027BB" w:rsidRPr="00AD3BB1" w:rsidRDefault="000027BB" w:rsidP="00AD3BB1"/>
    <w:sectPr w:rsidR="000027BB" w:rsidRPr="00AD3BB1" w:rsidSect="00A75FA3">
      <w:footerReference w:type="default" r:id="rId5"/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17E" w:rsidRDefault="005F55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98717E" w:rsidRDefault="005F552C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330C8"/>
    <w:multiLevelType w:val="hybridMultilevel"/>
    <w:tmpl w:val="56A093D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B1"/>
    <w:rsid w:val="000027BB"/>
    <w:rsid w:val="005F552C"/>
    <w:rsid w:val="00A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7F0E8-1F91-4BAF-A83F-8831447B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BB1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3B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D3BB1"/>
    <w:rPr>
      <w:rFonts w:ascii="Calibri" w:eastAsia="MS Mincho" w:hAnsi="Calibri" w:cs="Times New Roman"/>
      <w:sz w:val="20"/>
      <w:szCs w:val="20"/>
      <w:lang w:eastAsia="ja-JP"/>
    </w:rPr>
  </w:style>
  <w:style w:type="paragraph" w:styleId="NormalnyWeb">
    <w:name w:val="Normal (Web)"/>
    <w:basedOn w:val="Normalny"/>
    <w:uiPriority w:val="99"/>
    <w:rsid w:val="00AD3B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2</cp:revision>
  <dcterms:created xsi:type="dcterms:W3CDTF">2018-09-20T10:35:00Z</dcterms:created>
  <dcterms:modified xsi:type="dcterms:W3CDTF">2018-09-20T10:36:00Z</dcterms:modified>
</cp:coreProperties>
</file>